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4" w:rsidRPr="00632F24" w:rsidRDefault="00632F24" w:rsidP="004D37E8">
      <w:pPr>
        <w:rPr>
          <w:rFonts w:ascii="Arial Narrow" w:hAnsi="Arial Narrow" w:cs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4EFD485" wp14:editId="6FB8CA5B">
            <wp:simplePos x="0" y="0"/>
            <wp:positionH relativeFrom="column">
              <wp:posOffset>-594995</wp:posOffset>
            </wp:positionH>
            <wp:positionV relativeFrom="paragraph">
              <wp:posOffset>-400050</wp:posOffset>
            </wp:positionV>
            <wp:extent cx="981962" cy="1188000"/>
            <wp:effectExtent l="0" t="0" r="8890" b="0"/>
            <wp:wrapTight wrapText="bothSides">
              <wp:wrapPolygon edited="0">
                <wp:start x="0" y="0"/>
                <wp:lineTo x="0" y="21138"/>
                <wp:lineTo x="21376" y="21138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2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E8">
        <w:rPr>
          <w:rFonts w:ascii="Arial Narrow" w:hAnsi="Arial Narrow" w:cs="Arial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</w:rPr>
        <w:t>Согласовано и Утверждено</w:t>
      </w:r>
      <w:r w:rsidRPr="00632F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ICFM</w:t>
      </w:r>
      <w:r w:rsidRPr="00632F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US"/>
        </w:rPr>
        <w:t>UK</w:t>
      </w:r>
    </w:p>
    <w:p w:rsidR="00632F24" w:rsidRDefault="00632F24" w:rsidP="00632F24">
      <w:pPr>
        <w:jc w:val="right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</w:rPr>
        <w:t>10 марта 2010 год</w:t>
      </w:r>
    </w:p>
    <w:p w:rsidR="00751E1B" w:rsidRPr="00751E1B" w:rsidRDefault="00751E1B" w:rsidP="00632F24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lang w:val="uk-UA"/>
        </w:rPr>
        <w:t xml:space="preserve">25 </w:t>
      </w:r>
      <w:r>
        <w:rPr>
          <w:rFonts w:ascii="Arial Narrow" w:hAnsi="Arial Narrow" w:cs="Arial"/>
        </w:rPr>
        <w:t>апреля 2018</w:t>
      </w:r>
    </w:p>
    <w:p w:rsidR="00632F24" w:rsidRPr="00164D63" w:rsidRDefault="00632F24" w:rsidP="00632F24">
      <w:pPr>
        <w:jc w:val="right"/>
        <w:rPr>
          <w:rFonts w:ascii="Arial Narrow" w:hAnsi="Arial Narrow" w:cs="Arial"/>
          <w:lang w:val="uk-UA"/>
        </w:rPr>
      </w:pPr>
      <w:r>
        <w:rPr>
          <w:rFonts w:ascii="Arial Narrow" w:hAnsi="Arial Narrow" w:cs="Arial"/>
        </w:rPr>
        <w:t>Координатор ИСФМ  Великобрит</w:t>
      </w:r>
      <w:r w:rsidR="00164D63">
        <w:rPr>
          <w:rFonts w:ascii="Arial Narrow" w:hAnsi="Arial Narrow" w:cs="Arial"/>
        </w:rPr>
        <w:t xml:space="preserve">ания в  Украине </w:t>
      </w:r>
    </w:p>
    <w:p w:rsidR="004D37E8" w:rsidRPr="00751E1B" w:rsidRDefault="00632F24" w:rsidP="00751E1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Хорикова А.</w:t>
      </w:r>
    </w:p>
    <w:p w:rsidR="00632F24" w:rsidRDefault="00632F24" w:rsidP="004D37E8">
      <w:pPr>
        <w:spacing w:before="120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ПРАВИЛА ПОВЕДЕНИЯ ПРЕТЕНДЕНТОВ</w:t>
      </w:r>
    </w:p>
    <w:p w:rsidR="00632F24" w:rsidRPr="004D37E8" w:rsidRDefault="00632F24" w:rsidP="00632F24">
      <w:pPr>
        <w:spacing w:before="120"/>
        <w:ind w:firstLine="720"/>
        <w:jc w:val="center"/>
        <w:rPr>
          <w:rFonts w:ascii="Arial Narrow" w:hAnsi="Arial Narrow"/>
          <w:b/>
        </w:rPr>
      </w:pPr>
      <w:r w:rsidRPr="00632F24">
        <w:rPr>
          <w:rFonts w:ascii="Arial Narrow" w:hAnsi="Arial Narrow"/>
          <w:b/>
        </w:rPr>
        <w:t>квалификационного экзамена на получение диплома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Dip</w:t>
      </w:r>
      <w:r w:rsidRPr="00632F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ICFM</w:t>
      </w:r>
      <w:r w:rsidR="004D37E8">
        <w:rPr>
          <w:rFonts w:ascii="Arial Narrow" w:hAnsi="Arial Narrow"/>
          <w:b/>
        </w:rPr>
        <w:t xml:space="preserve"> (Великобритания)</w:t>
      </w:r>
    </w:p>
    <w:p w:rsidR="00AA124A" w:rsidRPr="00AA124A" w:rsidRDefault="00AA124A" w:rsidP="00AA124A">
      <w:pPr>
        <w:spacing w:before="120"/>
        <w:jc w:val="both"/>
        <w:rPr>
          <w:rFonts w:ascii="Arial Narrow" w:hAnsi="Arial Narrow"/>
        </w:rPr>
      </w:pPr>
      <w:r w:rsidRPr="00AA124A">
        <w:rPr>
          <w:rFonts w:ascii="Arial Narrow" w:hAnsi="Arial Narrow"/>
          <w:b/>
        </w:rPr>
        <w:t xml:space="preserve">Продолжительность экзамена  </w:t>
      </w:r>
      <w:r w:rsidRPr="00AA124A">
        <w:rPr>
          <w:rFonts w:ascii="Arial Narrow" w:hAnsi="Arial Narrow"/>
        </w:rPr>
        <w:t xml:space="preserve">составляет 4 </w:t>
      </w:r>
      <w:proofErr w:type="gramStart"/>
      <w:r w:rsidRPr="00AA124A">
        <w:rPr>
          <w:rFonts w:ascii="Arial Narrow" w:hAnsi="Arial Narrow"/>
        </w:rPr>
        <w:t>академических</w:t>
      </w:r>
      <w:proofErr w:type="gramEnd"/>
      <w:r w:rsidRPr="00AA124A">
        <w:rPr>
          <w:rFonts w:ascii="Arial Narrow" w:hAnsi="Arial Narrow"/>
        </w:rPr>
        <w:t xml:space="preserve"> часа. </w:t>
      </w:r>
    </w:p>
    <w:p w:rsidR="00632F24" w:rsidRDefault="00632F24" w:rsidP="00AA124A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Во время экзамена претенденту:</w:t>
      </w:r>
    </w:p>
    <w:p w:rsidR="00632F24" w:rsidRPr="00AA124A" w:rsidRDefault="00632F24" w:rsidP="00632F24">
      <w:pPr>
        <w:spacing w:before="120"/>
        <w:ind w:firstLine="720"/>
        <w:jc w:val="both"/>
        <w:rPr>
          <w:rFonts w:ascii="Arial Narrow" w:hAnsi="Arial Narrow"/>
          <w:i/>
        </w:rPr>
      </w:pPr>
      <w:r w:rsidRPr="00AA124A">
        <w:rPr>
          <w:rFonts w:ascii="Arial Narrow" w:hAnsi="Arial Narrow"/>
          <w:b/>
          <w:i/>
        </w:rPr>
        <w:t>Не разрешается</w:t>
      </w:r>
      <w:r w:rsidRPr="00AA124A">
        <w:rPr>
          <w:rFonts w:ascii="Arial Narrow" w:hAnsi="Arial Narrow"/>
          <w:i/>
        </w:rPr>
        <w:t>: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AA124A">
        <w:rPr>
          <w:rFonts w:ascii="Arial Narrow" w:hAnsi="Arial Narrow"/>
        </w:rPr>
        <w:t>р</w:t>
      </w:r>
      <w:r>
        <w:rPr>
          <w:rFonts w:ascii="Arial Narrow" w:hAnsi="Arial Narrow"/>
        </w:rPr>
        <w:t>азговаривать с другими претендентами, подсказывать или получать подсказки в любой форме, передавать  другим претендентам любые материалы;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2. выносить из экзаменационной комнаты материалы, связанные  с выполнением экзаменационного задания;</w:t>
      </w:r>
    </w:p>
    <w:p w:rsidR="00632F24" w:rsidRPr="00672967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3. п</w:t>
      </w:r>
      <w:r w:rsidR="00672967">
        <w:rPr>
          <w:rFonts w:ascii="Arial Narrow" w:hAnsi="Arial Narrow"/>
        </w:rPr>
        <w:t>ользоваться мобильным телефоном</w:t>
      </w:r>
      <w:r w:rsidR="00751E1B">
        <w:rPr>
          <w:rFonts w:ascii="Arial Narrow" w:hAnsi="Arial Narrow"/>
        </w:rPr>
        <w:t>, гаджетами, ПК</w:t>
      </w:r>
      <w:r w:rsidR="00672967">
        <w:rPr>
          <w:rFonts w:ascii="Arial Narrow" w:hAnsi="Arial Narrow"/>
          <w:lang w:val="uk-UA"/>
        </w:rPr>
        <w:t xml:space="preserve"> и </w:t>
      </w:r>
      <w:proofErr w:type="spellStart"/>
      <w:r w:rsidR="00672967">
        <w:rPr>
          <w:rFonts w:ascii="Arial Narrow" w:hAnsi="Arial Narrow"/>
          <w:lang w:val="uk-UA"/>
        </w:rPr>
        <w:t>интернетом</w:t>
      </w:r>
      <w:proofErr w:type="spellEnd"/>
      <w:r w:rsidR="00672967">
        <w:rPr>
          <w:rFonts w:ascii="Arial Narrow" w:hAnsi="Arial Narrow"/>
          <w:lang w:val="uk-UA"/>
        </w:rPr>
        <w:t>.</w:t>
      </w:r>
    </w:p>
    <w:p w:rsidR="00632F24" w:rsidRPr="004D37E8" w:rsidRDefault="00632F24" w:rsidP="00632F24">
      <w:pPr>
        <w:spacing w:before="120"/>
        <w:jc w:val="both"/>
        <w:rPr>
          <w:rFonts w:ascii="Arial Narrow" w:hAnsi="Arial Narrow"/>
        </w:rPr>
      </w:pPr>
      <w:r w:rsidRPr="00AA124A">
        <w:rPr>
          <w:rFonts w:ascii="Arial Narrow" w:hAnsi="Arial Narrow"/>
          <w:b/>
          <w:i/>
        </w:rPr>
        <w:t>Разрешается</w:t>
      </w:r>
      <w:r w:rsidRPr="00AA12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использовать </w:t>
      </w:r>
      <w:r w:rsidR="00AA124A">
        <w:rPr>
          <w:rFonts w:ascii="Arial Narrow" w:hAnsi="Arial Narrow"/>
        </w:rPr>
        <w:t xml:space="preserve">калькулятор, </w:t>
      </w:r>
      <w:r w:rsidR="00751E1B">
        <w:rPr>
          <w:rFonts w:ascii="Arial Narrow" w:hAnsi="Arial Narrow"/>
        </w:rPr>
        <w:t>дисконтные таблицы, формулы и таблицы</w:t>
      </w:r>
      <w:r w:rsidR="00AA124A">
        <w:rPr>
          <w:rFonts w:ascii="Arial Narrow" w:hAnsi="Arial Narrow"/>
        </w:rPr>
        <w:t>, кото</w:t>
      </w:r>
      <w:r w:rsidR="00751E1B">
        <w:rPr>
          <w:rFonts w:ascii="Arial Narrow" w:hAnsi="Arial Narrow"/>
        </w:rPr>
        <w:t>рые выдавались с пакетом экзаменационных работ претендента наблюдателями проведения экзаменов</w:t>
      </w:r>
      <w:r>
        <w:rPr>
          <w:rFonts w:ascii="Arial Narrow" w:hAnsi="Arial Narrow"/>
        </w:rPr>
        <w:t>. В них допускается наличие рукописных заметок претендента.</w:t>
      </w:r>
    </w:p>
    <w:p w:rsidR="00632F24" w:rsidRDefault="00632F24" w:rsidP="00632F24">
      <w:pPr>
        <w:spacing w:before="12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Порядок  выполнения экзаменационной работы</w:t>
      </w:r>
    </w:p>
    <w:p w:rsidR="00632F24" w:rsidRPr="004D37E8" w:rsidRDefault="00632F24" w:rsidP="004D37E8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При выполнении экзаменационной работы претенденты </w:t>
      </w:r>
      <w:r w:rsidRPr="004D37E8">
        <w:rPr>
          <w:rFonts w:ascii="Arial Narrow" w:hAnsi="Arial Narrow"/>
          <w:b/>
        </w:rPr>
        <w:t>обязаны: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1.З</w:t>
      </w:r>
      <w:r w:rsidR="00632F24">
        <w:rPr>
          <w:rFonts w:ascii="Arial Narrow" w:hAnsi="Arial Narrow"/>
        </w:rPr>
        <w:t>аписывать ход выполнения практических заданий  и полученные ответы на отдельных рабочих листах (чистые листы бумаги), а работу над каждым таким заданием  начинать с нового листа.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632F24">
        <w:rPr>
          <w:rFonts w:ascii="Arial Narrow" w:hAnsi="Arial Narrow"/>
        </w:rPr>
        <w:t xml:space="preserve">Полученные ответы  в результате выполнения практических заданий  выделять (брать в рамочку); 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632F24">
        <w:rPr>
          <w:rFonts w:ascii="Arial Narrow" w:hAnsi="Arial Narrow"/>
        </w:rPr>
        <w:t xml:space="preserve"> Ответы на тестовые вопросы  отметить (обвести кружком);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632F24">
        <w:rPr>
          <w:rFonts w:ascii="Arial Narrow" w:hAnsi="Arial Narrow"/>
        </w:rPr>
        <w:t xml:space="preserve"> При внесении  изменений в ответы  удостоверить их правильность своей подписью;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632F24">
        <w:rPr>
          <w:rFonts w:ascii="Arial Narrow" w:hAnsi="Arial Narrow"/>
        </w:rPr>
        <w:t>По истечении времени, отведенного на экзамен, претенденты обязаны прекратить работу и, не покидая своего места, ожидать Представителя ИСФМ, чтобы сдать ему заполненный комплект экзаменационных материалов;</w:t>
      </w:r>
    </w:p>
    <w:p w:rsidR="00632F24" w:rsidRDefault="00AA124A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632F24">
        <w:rPr>
          <w:rFonts w:ascii="Arial Narrow" w:hAnsi="Arial Narrow"/>
        </w:rPr>
        <w:t xml:space="preserve"> Проверить комплектность экзаменационных материалов, которые должны содержать: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заполненную претендентом экзаменационную форму с указанием регистрационного номера и варианта экзаменационного задания;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экзаменационный модуль;</w:t>
      </w:r>
    </w:p>
    <w:p w:rsidR="00632F24" w:rsidRDefault="00632F24" w:rsidP="00632F24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- рабочие листы с выполненными практическими заданиями.</w:t>
      </w:r>
    </w:p>
    <w:p w:rsidR="00632F24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Претенденты при сдаче экзаменационного модуля Представителю  ИСФМ должны в его присутствии сосчитать количество листов модуля, указать их количество в экзаменационной форме и поставить подпись.</w:t>
      </w:r>
    </w:p>
    <w:p w:rsidR="00632F24" w:rsidRDefault="00632F24" w:rsidP="00632F24">
      <w:pPr>
        <w:spacing w:before="120"/>
        <w:ind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Представитель ИСФМ</w:t>
      </w:r>
    </w:p>
    <w:p w:rsidR="00632F24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1.Осуществляет контроль над соблюден</w:t>
      </w:r>
      <w:r w:rsidR="00AA124A">
        <w:rPr>
          <w:rFonts w:ascii="Arial Narrow" w:hAnsi="Arial Narrow"/>
        </w:rPr>
        <w:t>ием правил проведения экзамена</w:t>
      </w:r>
      <w:r w:rsidR="004D37E8">
        <w:rPr>
          <w:rFonts w:ascii="Arial Narrow" w:hAnsi="Arial Narrow"/>
        </w:rPr>
        <w:t xml:space="preserve"> и Положения о проведении экзамена</w:t>
      </w:r>
      <w:r>
        <w:rPr>
          <w:rFonts w:ascii="Arial Narrow" w:hAnsi="Arial Narrow"/>
        </w:rPr>
        <w:t>.</w:t>
      </w:r>
    </w:p>
    <w:p w:rsidR="004D37E8" w:rsidRDefault="00632F24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4D37E8" w:rsidRPr="004D37E8">
        <w:rPr>
          <w:rFonts w:ascii="Arial Narrow" w:hAnsi="Arial Narrow"/>
        </w:rPr>
        <w:t xml:space="preserve"> Обязан сообщать претендентам о начале экзамена в момент завершения выдачи экзаменационного задания претендентам,  а также  о  времени его окончания за 30 минут и за 5 минут до его истечения </w:t>
      </w:r>
    </w:p>
    <w:p w:rsidR="00632F24" w:rsidRDefault="004D37E8" w:rsidP="004D37E8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632F24">
        <w:rPr>
          <w:rFonts w:ascii="Arial Narrow" w:hAnsi="Arial Narrow"/>
        </w:rPr>
        <w:t>Имеет право отстранить претендента от участия в экзамене без предупреждения, если претендент нарушил Правила поведения претендента на</w:t>
      </w:r>
      <w:r>
        <w:rPr>
          <w:rFonts w:ascii="Arial Narrow" w:hAnsi="Arial Narrow"/>
        </w:rPr>
        <w:t xml:space="preserve"> экзамене</w:t>
      </w:r>
      <w:r w:rsidR="00632F24">
        <w:rPr>
          <w:rFonts w:ascii="Arial Narrow" w:hAnsi="Arial Narrow"/>
        </w:rPr>
        <w:t>. Экзамен при этом считается не сданным, а регистрационный взнос претенденту не возвращается.</w:t>
      </w:r>
    </w:p>
    <w:p w:rsidR="00751E1B" w:rsidRDefault="00751E1B">
      <w:pPr>
        <w:rPr>
          <w:b/>
          <w:i/>
        </w:rPr>
      </w:pPr>
    </w:p>
    <w:p w:rsidR="00102C02" w:rsidRPr="00751E1B" w:rsidRDefault="00751E1B">
      <w:pPr>
        <w:rPr>
          <w:b/>
          <w:i/>
        </w:rPr>
      </w:pPr>
      <w:r w:rsidRPr="00751E1B">
        <w:rPr>
          <w:b/>
          <w:i/>
        </w:rPr>
        <w:t>Ознакомлен                                    Подпись</w:t>
      </w:r>
      <w:r>
        <w:rPr>
          <w:b/>
          <w:i/>
        </w:rPr>
        <w:t xml:space="preserve"> кандидата</w:t>
      </w:r>
      <w:r w:rsidRPr="00751E1B">
        <w:rPr>
          <w:b/>
          <w:i/>
        </w:rPr>
        <w:t xml:space="preserve">                                     Дата </w:t>
      </w:r>
      <w:bookmarkStart w:id="0" w:name="_GoBack"/>
      <w:bookmarkEnd w:id="0"/>
      <w:r w:rsidRPr="00751E1B">
        <w:rPr>
          <w:b/>
          <w:i/>
        </w:rPr>
        <w:t xml:space="preserve">и год </w:t>
      </w:r>
    </w:p>
    <w:sectPr w:rsidR="00102C02" w:rsidRPr="00751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1"/>
    <w:rsid w:val="00102C02"/>
    <w:rsid w:val="00164D63"/>
    <w:rsid w:val="004D37E8"/>
    <w:rsid w:val="00632F24"/>
    <w:rsid w:val="00672967"/>
    <w:rsid w:val="00751E1B"/>
    <w:rsid w:val="009A56D1"/>
    <w:rsid w:val="00AA124A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24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24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2014-05-16T12:11:00Z</dcterms:created>
  <dcterms:modified xsi:type="dcterms:W3CDTF">2018-05-03T10:37:00Z</dcterms:modified>
</cp:coreProperties>
</file>